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C" w:rsidRPr="00BD112E" w:rsidRDefault="002E50D6">
      <w:pPr>
        <w:jc w:val="center"/>
        <w:rPr>
          <w:rFonts w:ascii="Times New Roman" w:hAnsi="Times New Roman"/>
          <w:b/>
          <w:sz w:val="24"/>
          <w:szCs w:val="24"/>
        </w:rPr>
      </w:pPr>
      <w:bookmarkStart w:id="0" w:name="_GoBack"/>
      <w:r w:rsidRPr="00BD112E">
        <w:rPr>
          <w:rFonts w:ascii="Times New Roman" w:hAnsi="Times New Roman"/>
          <w:b/>
          <w:sz w:val="24"/>
          <w:szCs w:val="24"/>
        </w:rPr>
        <w:t>Информация об обращениях граждан</w:t>
      </w:r>
    </w:p>
    <w:p w:rsidR="0036789C" w:rsidRPr="00BD112E" w:rsidRDefault="002E50D6">
      <w:pPr>
        <w:jc w:val="center"/>
        <w:rPr>
          <w:rFonts w:ascii="Times New Roman" w:hAnsi="Times New Roman"/>
          <w:b/>
          <w:sz w:val="24"/>
          <w:szCs w:val="24"/>
        </w:rPr>
      </w:pPr>
      <w:r w:rsidRPr="00BD112E">
        <w:rPr>
          <w:rFonts w:ascii="Times New Roman" w:hAnsi="Times New Roman"/>
          <w:b/>
          <w:sz w:val="24"/>
          <w:szCs w:val="24"/>
        </w:rPr>
        <w:t>по вопросам коррупционной направленности в образовательных уч</w:t>
      </w:r>
      <w:r w:rsidR="007D137D" w:rsidRPr="00BD112E">
        <w:rPr>
          <w:rFonts w:ascii="Times New Roman" w:hAnsi="Times New Roman"/>
          <w:b/>
          <w:sz w:val="24"/>
          <w:szCs w:val="24"/>
        </w:rPr>
        <w:t xml:space="preserve">реждениях </w:t>
      </w:r>
      <w:bookmarkEnd w:id="0"/>
      <w:r w:rsidR="007D137D" w:rsidRPr="00BD112E">
        <w:rPr>
          <w:rFonts w:ascii="Times New Roman" w:hAnsi="Times New Roman"/>
          <w:b/>
          <w:sz w:val="24"/>
          <w:szCs w:val="24"/>
        </w:rPr>
        <w:t xml:space="preserve">за период с 01 </w:t>
      </w:r>
      <w:r w:rsidR="007E503F">
        <w:rPr>
          <w:rFonts w:ascii="Times New Roman" w:hAnsi="Times New Roman"/>
          <w:b/>
          <w:sz w:val="24"/>
          <w:szCs w:val="24"/>
        </w:rPr>
        <w:t>апреля</w:t>
      </w:r>
      <w:r w:rsidR="00F85742" w:rsidRPr="00BD112E">
        <w:rPr>
          <w:rFonts w:ascii="Times New Roman" w:hAnsi="Times New Roman"/>
          <w:b/>
          <w:sz w:val="24"/>
          <w:szCs w:val="24"/>
        </w:rPr>
        <w:t xml:space="preserve">  по </w:t>
      </w:r>
      <w:r w:rsidR="007E503F">
        <w:rPr>
          <w:rFonts w:ascii="Times New Roman" w:hAnsi="Times New Roman"/>
          <w:b/>
          <w:sz w:val="24"/>
          <w:szCs w:val="24"/>
        </w:rPr>
        <w:t>30</w:t>
      </w:r>
      <w:r w:rsidR="007D137D" w:rsidRPr="00BD112E">
        <w:rPr>
          <w:rFonts w:ascii="Times New Roman" w:hAnsi="Times New Roman"/>
          <w:b/>
          <w:sz w:val="24"/>
          <w:szCs w:val="24"/>
        </w:rPr>
        <w:t xml:space="preserve"> </w:t>
      </w:r>
      <w:r w:rsidR="007E503F">
        <w:rPr>
          <w:rFonts w:ascii="Times New Roman" w:hAnsi="Times New Roman"/>
          <w:b/>
          <w:sz w:val="24"/>
          <w:szCs w:val="24"/>
        </w:rPr>
        <w:t>апреля</w:t>
      </w:r>
      <w:r w:rsidRPr="00BD112E">
        <w:rPr>
          <w:rFonts w:ascii="Times New Roman" w:hAnsi="Times New Roman"/>
          <w:b/>
          <w:sz w:val="24"/>
          <w:szCs w:val="24"/>
        </w:rPr>
        <w:t xml:space="preserve"> 201</w:t>
      </w:r>
      <w:r w:rsidR="00D82FD2" w:rsidRPr="00BD112E">
        <w:rPr>
          <w:rFonts w:ascii="Times New Roman" w:hAnsi="Times New Roman"/>
          <w:b/>
          <w:sz w:val="24"/>
          <w:szCs w:val="24"/>
        </w:rPr>
        <w:t>5</w:t>
      </w:r>
      <w:r w:rsidRPr="00BD112E">
        <w:rPr>
          <w:rFonts w:ascii="Times New Roman" w:hAnsi="Times New Roman"/>
          <w:b/>
          <w:sz w:val="24"/>
          <w:szCs w:val="24"/>
        </w:rPr>
        <w:t xml:space="preserve"> года</w:t>
      </w:r>
    </w:p>
    <w:p w:rsidR="006C2BBB" w:rsidRPr="00BD112E" w:rsidRDefault="006C2BBB">
      <w:pPr>
        <w:jc w:val="center"/>
        <w:rPr>
          <w:rFonts w:ascii="Times New Roman" w:hAnsi="Times New Roman"/>
          <w:b/>
          <w:sz w:val="24"/>
          <w:szCs w:val="24"/>
        </w:rPr>
      </w:pPr>
    </w:p>
    <w:p w:rsidR="0036789C" w:rsidRPr="00BD112E" w:rsidRDefault="002E50D6">
      <w:pPr>
        <w:jc w:val="both"/>
        <w:rPr>
          <w:rFonts w:ascii="Times New Roman" w:hAnsi="Times New Roman"/>
          <w:sz w:val="24"/>
          <w:szCs w:val="24"/>
        </w:rPr>
      </w:pPr>
      <w:r w:rsidRPr="00BD112E">
        <w:rPr>
          <w:rFonts w:ascii="Times New Roman" w:hAnsi="Times New Roman"/>
          <w:sz w:val="24"/>
          <w:szCs w:val="24"/>
        </w:rPr>
        <w:t xml:space="preserve">        За период</w:t>
      </w:r>
      <w:r w:rsidR="007D137D" w:rsidRPr="00BD112E">
        <w:rPr>
          <w:rFonts w:ascii="Times New Roman" w:hAnsi="Times New Roman"/>
          <w:sz w:val="24"/>
          <w:szCs w:val="24"/>
        </w:rPr>
        <w:t xml:space="preserve"> с 01 </w:t>
      </w:r>
      <w:r w:rsidR="007E503F">
        <w:rPr>
          <w:rFonts w:ascii="Times New Roman" w:hAnsi="Times New Roman"/>
          <w:sz w:val="24"/>
          <w:szCs w:val="24"/>
        </w:rPr>
        <w:t>апреля</w:t>
      </w:r>
      <w:r w:rsidR="00F85742" w:rsidRPr="00BD112E">
        <w:rPr>
          <w:rFonts w:ascii="Times New Roman" w:hAnsi="Times New Roman"/>
          <w:sz w:val="24"/>
          <w:szCs w:val="24"/>
        </w:rPr>
        <w:t xml:space="preserve">  по </w:t>
      </w:r>
      <w:r w:rsidR="007E503F">
        <w:rPr>
          <w:rFonts w:ascii="Times New Roman" w:hAnsi="Times New Roman"/>
          <w:sz w:val="24"/>
          <w:szCs w:val="24"/>
        </w:rPr>
        <w:t>30 апреля</w:t>
      </w:r>
      <w:r w:rsidR="007D137D" w:rsidRPr="00BD112E">
        <w:rPr>
          <w:rFonts w:ascii="Times New Roman" w:hAnsi="Times New Roman"/>
          <w:sz w:val="24"/>
          <w:szCs w:val="24"/>
        </w:rPr>
        <w:t xml:space="preserve"> </w:t>
      </w:r>
      <w:r w:rsidR="00D82FD2" w:rsidRPr="00BD112E">
        <w:rPr>
          <w:rFonts w:ascii="Times New Roman" w:hAnsi="Times New Roman"/>
          <w:sz w:val="24"/>
          <w:szCs w:val="24"/>
        </w:rPr>
        <w:t xml:space="preserve"> </w:t>
      </w:r>
      <w:r w:rsidR="007D137D" w:rsidRPr="00BD112E">
        <w:rPr>
          <w:rFonts w:ascii="Times New Roman" w:hAnsi="Times New Roman"/>
          <w:sz w:val="24"/>
          <w:szCs w:val="24"/>
        </w:rPr>
        <w:t xml:space="preserve"> 201</w:t>
      </w:r>
      <w:r w:rsidR="00D82FD2" w:rsidRPr="00BD112E">
        <w:rPr>
          <w:rFonts w:ascii="Times New Roman" w:hAnsi="Times New Roman"/>
          <w:sz w:val="24"/>
          <w:szCs w:val="24"/>
        </w:rPr>
        <w:t>5</w:t>
      </w:r>
      <w:r w:rsidR="007D137D" w:rsidRPr="00BD112E">
        <w:rPr>
          <w:rFonts w:ascii="Times New Roman" w:hAnsi="Times New Roman"/>
          <w:sz w:val="24"/>
          <w:szCs w:val="24"/>
        </w:rPr>
        <w:t xml:space="preserve"> </w:t>
      </w:r>
      <w:r w:rsidRPr="00BD112E">
        <w:rPr>
          <w:rFonts w:ascii="Times New Roman" w:hAnsi="Times New Roman"/>
          <w:sz w:val="24"/>
          <w:szCs w:val="24"/>
        </w:rPr>
        <w:t xml:space="preserve"> года в департамент надзора и контроля в сфере образования Министерства образования и науки Республики Татарстан поступило </w:t>
      </w:r>
      <w:r w:rsidR="00A72E34">
        <w:rPr>
          <w:rFonts w:ascii="Times New Roman" w:hAnsi="Times New Roman"/>
          <w:sz w:val="24"/>
          <w:szCs w:val="24"/>
        </w:rPr>
        <w:t>24 обращения</w:t>
      </w:r>
      <w:r w:rsidRPr="00BD112E">
        <w:rPr>
          <w:rFonts w:ascii="Times New Roman" w:hAnsi="Times New Roman"/>
          <w:sz w:val="24"/>
          <w:szCs w:val="24"/>
        </w:rPr>
        <w:t xml:space="preserve">, в том числе по вопросам коррупционной направленности </w:t>
      </w:r>
      <w:r w:rsidR="00A72E34">
        <w:rPr>
          <w:rFonts w:ascii="Times New Roman" w:hAnsi="Times New Roman"/>
          <w:sz w:val="24"/>
          <w:szCs w:val="24"/>
        </w:rPr>
        <w:t>2 обращения</w:t>
      </w:r>
      <w:r w:rsidRPr="00BD112E">
        <w:rPr>
          <w:rFonts w:ascii="Times New Roman" w:hAnsi="Times New Roman"/>
          <w:sz w:val="24"/>
          <w:szCs w:val="24"/>
        </w:rPr>
        <w:t xml:space="preserve">, подтвердились факты по </w:t>
      </w:r>
      <w:r w:rsidR="00A72E34">
        <w:rPr>
          <w:rFonts w:ascii="Times New Roman" w:hAnsi="Times New Roman"/>
          <w:sz w:val="24"/>
          <w:szCs w:val="24"/>
        </w:rPr>
        <w:t>1 обращению.</w:t>
      </w: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53"/>
        <w:gridCol w:w="5528"/>
        <w:gridCol w:w="3749"/>
      </w:tblGrid>
      <w:tr w:rsidR="0036789C" w:rsidRPr="00BD112E" w:rsidTr="00D7446F">
        <w:tc>
          <w:tcPr>
            <w:tcW w:w="753" w:type="dxa"/>
          </w:tcPr>
          <w:p w:rsidR="0036789C" w:rsidRPr="00BD112E" w:rsidRDefault="002E50D6">
            <w:pPr>
              <w:jc w:val="center"/>
              <w:rPr>
                <w:rFonts w:ascii="Times New Roman" w:hAnsi="Times New Roman"/>
                <w:sz w:val="24"/>
                <w:szCs w:val="24"/>
              </w:rPr>
            </w:pPr>
            <w:r w:rsidRPr="00BD112E">
              <w:rPr>
                <w:rFonts w:ascii="Times New Roman" w:hAnsi="Times New Roman"/>
                <w:sz w:val="24"/>
                <w:szCs w:val="24"/>
              </w:rPr>
              <w:t>№</w:t>
            </w:r>
          </w:p>
          <w:p w:rsidR="0036789C" w:rsidRPr="00BD112E" w:rsidRDefault="002E50D6">
            <w:pPr>
              <w:jc w:val="center"/>
              <w:rPr>
                <w:rFonts w:ascii="Times New Roman" w:hAnsi="Times New Roman"/>
                <w:sz w:val="24"/>
                <w:szCs w:val="24"/>
              </w:rPr>
            </w:pPr>
            <w:proofErr w:type="gramStart"/>
            <w:r w:rsidRPr="00BD112E">
              <w:rPr>
                <w:rFonts w:ascii="Times New Roman" w:hAnsi="Times New Roman"/>
                <w:sz w:val="24"/>
                <w:szCs w:val="24"/>
              </w:rPr>
              <w:t>П</w:t>
            </w:r>
            <w:proofErr w:type="gramEnd"/>
            <w:r w:rsidRPr="00BD112E">
              <w:rPr>
                <w:rFonts w:ascii="Times New Roman" w:hAnsi="Times New Roman"/>
                <w:sz w:val="24"/>
                <w:szCs w:val="24"/>
              </w:rPr>
              <w:t>/П</w:t>
            </w:r>
          </w:p>
        </w:tc>
        <w:tc>
          <w:tcPr>
            <w:tcW w:w="5528" w:type="dxa"/>
          </w:tcPr>
          <w:p w:rsidR="0036789C" w:rsidRPr="00BD112E" w:rsidRDefault="002E50D6">
            <w:pPr>
              <w:jc w:val="center"/>
              <w:rPr>
                <w:rFonts w:ascii="Times New Roman" w:hAnsi="Times New Roman"/>
                <w:sz w:val="24"/>
                <w:szCs w:val="24"/>
              </w:rPr>
            </w:pPr>
            <w:r w:rsidRPr="00BD112E">
              <w:rPr>
                <w:rFonts w:ascii="Times New Roman" w:hAnsi="Times New Roman"/>
                <w:sz w:val="24"/>
                <w:szCs w:val="24"/>
              </w:rPr>
              <w:t>Наименование образовательного учреждения,</w:t>
            </w:r>
          </w:p>
          <w:p w:rsidR="0036789C" w:rsidRPr="00BD112E" w:rsidRDefault="002E50D6">
            <w:pPr>
              <w:jc w:val="center"/>
              <w:rPr>
                <w:rFonts w:ascii="Times New Roman" w:hAnsi="Times New Roman"/>
                <w:sz w:val="24"/>
                <w:szCs w:val="24"/>
              </w:rPr>
            </w:pPr>
            <w:r w:rsidRPr="00BD112E">
              <w:rPr>
                <w:rFonts w:ascii="Times New Roman" w:hAnsi="Times New Roman"/>
                <w:sz w:val="24"/>
                <w:szCs w:val="24"/>
              </w:rPr>
              <w:t>суть обращения</w:t>
            </w:r>
          </w:p>
        </w:tc>
        <w:tc>
          <w:tcPr>
            <w:tcW w:w="3749" w:type="dxa"/>
          </w:tcPr>
          <w:p w:rsidR="0036789C" w:rsidRPr="00BD112E" w:rsidRDefault="002E50D6">
            <w:pPr>
              <w:jc w:val="center"/>
              <w:rPr>
                <w:rFonts w:ascii="Times New Roman" w:hAnsi="Times New Roman"/>
                <w:sz w:val="24"/>
                <w:szCs w:val="24"/>
              </w:rPr>
            </w:pPr>
            <w:r w:rsidRPr="00BD112E">
              <w:rPr>
                <w:rFonts w:ascii="Times New Roman" w:hAnsi="Times New Roman"/>
                <w:sz w:val="24"/>
                <w:szCs w:val="24"/>
              </w:rPr>
              <w:t>Результат рассмотрения обращения</w:t>
            </w:r>
          </w:p>
        </w:tc>
      </w:tr>
      <w:tr w:rsidR="002B6ECA" w:rsidRPr="00BD112E" w:rsidTr="00D7446F">
        <w:tc>
          <w:tcPr>
            <w:tcW w:w="753" w:type="dxa"/>
          </w:tcPr>
          <w:p w:rsidR="002B6ECA" w:rsidRPr="00BD112E" w:rsidRDefault="002B6ECA" w:rsidP="00BB3FD1">
            <w:pPr>
              <w:pStyle w:val="a4"/>
              <w:numPr>
                <w:ilvl w:val="0"/>
                <w:numId w:val="1"/>
              </w:numPr>
              <w:rPr>
                <w:rFonts w:ascii="Times New Roman" w:hAnsi="Times New Roman"/>
                <w:sz w:val="24"/>
                <w:szCs w:val="24"/>
              </w:rPr>
            </w:pPr>
          </w:p>
        </w:tc>
        <w:tc>
          <w:tcPr>
            <w:tcW w:w="5528" w:type="dxa"/>
          </w:tcPr>
          <w:p w:rsidR="00D62B85" w:rsidRPr="00D62B85" w:rsidRDefault="00D62B85" w:rsidP="00D62B85">
            <w:pPr>
              <w:shd w:val="clear" w:color="auto" w:fill="F6F6F6"/>
              <w:spacing w:after="144"/>
              <w:textAlignment w:val="baseline"/>
              <w:outlineLvl w:val="1"/>
              <w:rPr>
                <w:rFonts w:ascii="Times New Roman" w:hAnsi="Times New Roman"/>
                <w:color w:val="000000"/>
                <w:sz w:val="24"/>
                <w:szCs w:val="24"/>
              </w:rPr>
            </w:pPr>
            <w:r w:rsidRPr="00D62B85">
              <w:rPr>
                <w:rFonts w:ascii="Times New Roman" w:hAnsi="Times New Roman"/>
                <w:color w:val="000000"/>
                <w:sz w:val="24"/>
                <w:szCs w:val="24"/>
              </w:rPr>
              <w:t>МБДОУ "Детский сад общеразвивающего вида "Ро</w:t>
            </w:r>
            <w:r>
              <w:rPr>
                <w:rFonts w:ascii="Times New Roman" w:hAnsi="Times New Roman"/>
                <w:color w:val="000000"/>
                <w:sz w:val="24"/>
                <w:szCs w:val="24"/>
              </w:rPr>
              <w:t xml:space="preserve">машка" города Буинск </w:t>
            </w:r>
            <w:r w:rsidRPr="00D62B85">
              <w:rPr>
                <w:rFonts w:ascii="Times New Roman" w:hAnsi="Times New Roman"/>
                <w:color w:val="000000"/>
                <w:sz w:val="24"/>
                <w:szCs w:val="24"/>
              </w:rPr>
              <w:t>Республики Татарстан"</w:t>
            </w:r>
            <w:r>
              <w:rPr>
                <w:rFonts w:ascii="Times New Roman" w:hAnsi="Times New Roman"/>
                <w:color w:val="000000"/>
                <w:sz w:val="24"/>
                <w:szCs w:val="24"/>
              </w:rPr>
              <w:t xml:space="preserve"> коллективное обращение с жалобой на сбор денежных средств с сотрудников детского сада</w:t>
            </w:r>
          </w:p>
          <w:p w:rsidR="00D82FD2" w:rsidRPr="00933E89" w:rsidRDefault="00D82FD2" w:rsidP="00D82FD2">
            <w:pPr>
              <w:rPr>
                <w:rFonts w:ascii="Times New Roman" w:hAnsi="Times New Roman"/>
                <w:sz w:val="24"/>
                <w:szCs w:val="24"/>
              </w:rPr>
            </w:pPr>
          </w:p>
        </w:tc>
        <w:tc>
          <w:tcPr>
            <w:tcW w:w="3749" w:type="dxa"/>
          </w:tcPr>
          <w:p w:rsidR="002B6ECA" w:rsidRPr="00933E89" w:rsidRDefault="00D62B85" w:rsidP="00D62B85">
            <w:pPr>
              <w:rPr>
                <w:rFonts w:ascii="Times New Roman" w:hAnsi="Times New Roman"/>
                <w:sz w:val="24"/>
                <w:szCs w:val="24"/>
              </w:rPr>
            </w:pPr>
            <w:r>
              <w:rPr>
                <w:rFonts w:ascii="Times New Roman" w:hAnsi="Times New Roman"/>
                <w:sz w:val="24"/>
                <w:szCs w:val="24"/>
              </w:rPr>
              <w:t>Обращение рассмотрено с выездом в образовательное учреждение, факт сбора денежных средств на обучение на платных курсах подтвердился. Директору указано на недопустимость данных сборов.</w:t>
            </w:r>
          </w:p>
        </w:tc>
      </w:tr>
      <w:tr w:rsidR="00EF187A" w:rsidRPr="00BD112E" w:rsidTr="00933E89">
        <w:trPr>
          <w:trHeight w:val="2478"/>
        </w:trPr>
        <w:tc>
          <w:tcPr>
            <w:tcW w:w="753" w:type="dxa"/>
          </w:tcPr>
          <w:p w:rsidR="00EF187A" w:rsidRPr="00BD112E" w:rsidRDefault="00EF187A" w:rsidP="00BB3FD1">
            <w:pPr>
              <w:pStyle w:val="a4"/>
              <w:numPr>
                <w:ilvl w:val="0"/>
                <w:numId w:val="1"/>
              </w:numPr>
              <w:rPr>
                <w:rFonts w:ascii="Times New Roman" w:hAnsi="Times New Roman"/>
                <w:sz w:val="24"/>
                <w:szCs w:val="24"/>
              </w:rPr>
            </w:pPr>
          </w:p>
        </w:tc>
        <w:tc>
          <w:tcPr>
            <w:tcW w:w="5528" w:type="dxa"/>
          </w:tcPr>
          <w:p w:rsidR="00CA3022" w:rsidRPr="00933E89" w:rsidRDefault="00ED34AE" w:rsidP="00CA3022">
            <w:pPr>
              <w:rPr>
                <w:rFonts w:ascii="Times New Roman" w:hAnsi="Times New Roman"/>
                <w:sz w:val="24"/>
                <w:szCs w:val="24"/>
              </w:rPr>
            </w:pPr>
            <w:r w:rsidRPr="00ED34AE">
              <w:rPr>
                <w:rFonts w:ascii="Times New Roman" w:hAnsi="Times New Roman"/>
                <w:sz w:val="24"/>
                <w:szCs w:val="24"/>
              </w:rPr>
              <w:t xml:space="preserve">МБОУ «Лицей №1 </w:t>
            </w:r>
            <w:proofErr w:type="spellStart"/>
            <w:r w:rsidRPr="00ED34AE">
              <w:rPr>
                <w:rFonts w:ascii="Times New Roman" w:hAnsi="Times New Roman"/>
                <w:sz w:val="24"/>
                <w:szCs w:val="24"/>
              </w:rPr>
              <w:t>Зеленодольского</w:t>
            </w:r>
            <w:proofErr w:type="spellEnd"/>
            <w:r w:rsidRPr="00ED34AE">
              <w:rPr>
                <w:rFonts w:ascii="Times New Roman" w:hAnsi="Times New Roman"/>
                <w:sz w:val="24"/>
                <w:szCs w:val="24"/>
              </w:rPr>
              <w:t xml:space="preserve"> муниципального района РТ»</w:t>
            </w:r>
            <w:r>
              <w:rPr>
                <w:rFonts w:ascii="Times New Roman" w:hAnsi="Times New Roman"/>
                <w:sz w:val="24"/>
                <w:szCs w:val="24"/>
              </w:rPr>
              <w:t xml:space="preserve"> жалоба на сборы денежных сре</w:t>
            </w:r>
            <w:proofErr w:type="gramStart"/>
            <w:r>
              <w:rPr>
                <w:rFonts w:ascii="Times New Roman" w:hAnsi="Times New Roman"/>
                <w:sz w:val="24"/>
                <w:szCs w:val="24"/>
              </w:rPr>
              <w:t>дств в бл</w:t>
            </w:r>
            <w:proofErr w:type="gramEnd"/>
            <w:r>
              <w:rPr>
                <w:rFonts w:ascii="Times New Roman" w:hAnsi="Times New Roman"/>
                <w:sz w:val="24"/>
                <w:szCs w:val="24"/>
              </w:rPr>
              <w:t>аготворительный фонд</w:t>
            </w:r>
          </w:p>
        </w:tc>
        <w:tc>
          <w:tcPr>
            <w:tcW w:w="3749" w:type="dxa"/>
          </w:tcPr>
          <w:p w:rsidR="00CA3022" w:rsidRPr="00A361B3" w:rsidRDefault="00BA406C" w:rsidP="00CA3022">
            <w:pPr>
              <w:rPr>
                <w:rFonts w:ascii="Times New Roman" w:hAnsi="Times New Roman"/>
                <w:sz w:val="24"/>
                <w:szCs w:val="24"/>
              </w:rPr>
            </w:pPr>
            <w:r w:rsidRPr="00A361B3">
              <w:rPr>
                <w:rFonts w:ascii="Times New Roman" w:hAnsi="Times New Roman"/>
                <w:sz w:val="24"/>
                <w:szCs w:val="24"/>
              </w:rPr>
              <w:t>Обращение рассмотрено сотрудниками департамента с выездом в образовательное учреждение</w:t>
            </w:r>
            <w:r w:rsidR="00A361B3">
              <w:rPr>
                <w:rFonts w:ascii="Times New Roman" w:hAnsi="Times New Roman"/>
                <w:sz w:val="24"/>
                <w:szCs w:val="24"/>
              </w:rPr>
              <w:t>. Факты сбора денежных средств не подтвердились.</w:t>
            </w:r>
            <w:r w:rsidR="00A361B3" w:rsidRPr="00A361B3">
              <w:rPr>
                <w:rFonts w:ascii="Times New Roman" w:hAnsi="Times New Roman"/>
                <w:sz w:val="24"/>
                <w:szCs w:val="24"/>
              </w:rPr>
              <w:t xml:space="preserve"> </w:t>
            </w:r>
            <w:r w:rsidRPr="00A361B3">
              <w:rPr>
                <w:rFonts w:ascii="Times New Roman" w:hAnsi="Times New Roman"/>
                <w:sz w:val="24"/>
                <w:szCs w:val="24"/>
              </w:rPr>
              <w:t xml:space="preserve"> </w:t>
            </w:r>
          </w:p>
        </w:tc>
      </w:tr>
    </w:tbl>
    <w:p w:rsidR="00C522F0" w:rsidRPr="00BD112E" w:rsidRDefault="00C522F0">
      <w:pPr>
        <w:rPr>
          <w:rFonts w:ascii="Times New Roman" w:hAnsi="Times New Roman"/>
          <w:sz w:val="24"/>
          <w:szCs w:val="24"/>
        </w:rPr>
      </w:pPr>
    </w:p>
    <w:sectPr w:rsidR="00C522F0" w:rsidRPr="00BD112E" w:rsidSect="0036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273DB"/>
    <w:rsid w:val="00042EC6"/>
    <w:rsid w:val="0005458A"/>
    <w:rsid w:val="00055570"/>
    <w:rsid w:val="0006739D"/>
    <w:rsid w:val="00073301"/>
    <w:rsid w:val="000A4722"/>
    <w:rsid w:val="000A5FF0"/>
    <w:rsid w:val="000A71C0"/>
    <w:rsid w:val="000E3AD1"/>
    <w:rsid w:val="000F5D54"/>
    <w:rsid w:val="00112F76"/>
    <w:rsid w:val="00125DCC"/>
    <w:rsid w:val="001327F5"/>
    <w:rsid w:val="00135B40"/>
    <w:rsid w:val="00172B6D"/>
    <w:rsid w:val="00181F1C"/>
    <w:rsid w:val="00193E7C"/>
    <w:rsid w:val="001B692D"/>
    <w:rsid w:val="001C5F43"/>
    <w:rsid w:val="00201857"/>
    <w:rsid w:val="002361DA"/>
    <w:rsid w:val="0023673D"/>
    <w:rsid w:val="00271829"/>
    <w:rsid w:val="0028474C"/>
    <w:rsid w:val="002A644E"/>
    <w:rsid w:val="002B6ECA"/>
    <w:rsid w:val="002C01D1"/>
    <w:rsid w:val="002D38CA"/>
    <w:rsid w:val="002E10F1"/>
    <w:rsid w:val="002E50D6"/>
    <w:rsid w:val="0030083A"/>
    <w:rsid w:val="00301CAB"/>
    <w:rsid w:val="00302D53"/>
    <w:rsid w:val="00320F86"/>
    <w:rsid w:val="00343E60"/>
    <w:rsid w:val="00362CE8"/>
    <w:rsid w:val="0036789C"/>
    <w:rsid w:val="003B2C01"/>
    <w:rsid w:val="003B5BB3"/>
    <w:rsid w:val="003C43EC"/>
    <w:rsid w:val="003D6C38"/>
    <w:rsid w:val="003F10FC"/>
    <w:rsid w:val="004112FA"/>
    <w:rsid w:val="0045355C"/>
    <w:rsid w:val="00491FE2"/>
    <w:rsid w:val="004B5582"/>
    <w:rsid w:val="00503F64"/>
    <w:rsid w:val="00505B51"/>
    <w:rsid w:val="00526E17"/>
    <w:rsid w:val="00534F68"/>
    <w:rsid w:val="005357CF"/>
    <w:rsid w:val="005372BF"/>
    <w:rsid w:val="005419FE"/>
    <w:rsid w:val="00543EA0"/>
    <w:rsid w:val="00544A3A"/>
    <w:rsid w:val="005A6906"/>
    <w:rsid w:val="005D5B4C"/>
    <w:rsid w:val="005E61B1"/>
    <w:rsid w:val="0060063C"/>
    <w:rsid w:val="006209FC"/>
    <w:rsid w:val="006362DC"/>
    <w:rsid w:val="006602E5"/>
    <w:rsid w:val="00660E23"/>
    <w:rsid w:val="006726E1"/>
    <w:rsid w:val="00683EA7"/>
    <w:rsid w:val="006A0D2D"/>
    <w:rsid w:val="006B727C"/>
    <w:rsid w:val="006C2890"/>
    <w:rsid w:val="006C2BBB"/>
    <w:rsid w:val="006C3022"/>
    <w:rsid w:val="006E2588"/>
    <w:rsid w:val="00706DFA"/>
    <w:rsid w:val="0071314B"/>
    <w:rsid w:val="00733FD1"/>
    <w:rsid w:val="007446FB"/>
    <w:rsid w:val="0076326C"/>
    <w:rsid w:val="0077174E"/>
    <w:rsid w:val="00781217"/>
    <w:rsid w:val="0079434D"/>
    <w:rsid w:val="007976C2"/>
    <w:rsid w:val="007A495B"/>
    <w:rsid w:val="007A52DB"/>
    <w:rsid w:val="007B4B79"/>
    <w:rsid w:val="007B7CD4"/>
    <w:rsid w:val="007C0EC8"/>
    <w:rsid w:val="007D137D"/>
    <w:rsid w:val="007D75EA"/>
    <w:rsid w:val="007E503F"/>
    <w:rsid w:val="007E7F4A"/>
    <w:rsid w:val="0080271D"/>
    <w:rsid w:val="00804B65"/>
    <w:rsid w:val="008078D9"/>
    <w:rsid w:val="008630E9"/>
    <w:rsid w:val="008948EC"/>
    <w:rsid w:val="008D67A0"/>
    <w:rsid w:val="008E5380"/>
    <w:rsid w:val="008E6642"/>
    <w:rsid w:val="008F4B1A"/>
    <w:rsid w:val="00926DC6"/>
    <w:rsid w:val="00933E89"/>
    <w:rsid w:val="00936FD6"/>
    <w:rsid w:val="00944D8E"/>
    <w:rsid w:val="00966BE6"/>
    <w:rsid w:val="00981BDB"/>
    <w:rsid w:val="009A3A3D"/>
    <w:rsid w:val="009C3554"/>
    <w:rsid w:val="009D0D5B"/>
    <w:rsid w:val="009F4F86"/>
    <w:rsid w:val="00A17A40"/>
    <w:rsid w:val="00A361B3"/>
    <w:rsid w:val="00A703AF"/>
    <w:rsid w:val="00A72E34"/>
    <w:rsid w:val="00A87D73"/>
    <w:rsid w:val="00A91C24"/>
    <w:rsid w:val="00AA7D1D"/>
    <w:rsid w:val="00AE46E0"/>
    <w:rsid w:val="00AF525B"/>
    <w:rsid w:val="00AF5827"/>
    <w:rsid w:val="00B275C5"/>
    <w:rsid w:val="00BA406C"/>
    <w:rsid w:val="00BA4BD2"/>
    <w:rsid w:val="00BB3FD1"/>
    <w:rsid w:val="00BC5A1D"/>
    <w:rsid w:val="00BD112E"/>
    <w:rsid w:val="00BE7EA9"/>
    <w:rsid w:val="00BF795C"/>
    <w:rsid w:val="00C2730F"/>
    <w:rsid w:val="00C461E6"/>
    <w:rsid w:val="00C522F0"/>
    <w:rsid w:val="00C5411D"/>
    <w:rsid w:val="00C64A81"/>
    <w:rsid w:val="00C71AA8"/>
    <w:rsid w:val="00CA3022"/>
    <w:rsid w:val="00CB178B"/>
    <w:rsid w:val="00CC2921"/>
    <w:rsid w:val="00CE0C26"/>
    <w:rsid w:val="00CE560A"/>
    <w:rsid w:val="00CF4DC1"/>
    <w:rsid w:val="00D04086"/>
    <w:rsid w:val="00D11B06"/>
    <w:rsid w:val="00D2020E"/>
    <w:rsid w:val="00D31F73"/>
    <w:rsid w:val="00D51F72"/>
    <w:rsid w:val="00D6147B"/>
    <w:rsid w:val="00D62B85"/>
    <w:rsid w:val="00D7446F"/>
    <w:rsid w:val="00D82FD2"/>
    <w:rsid w:val="00DB169C"/>
    <w:rsid w:val="00DB2E3F"/>
    <w:rsid w:val="00DD2181"/>
    <w:rsid w:val="00DE2E32"/>
    <w:rsid w:val="00DF073E"/>
    <w:rsid w:val="00E123DA"/>
    <w:rsid w:val="00E15EC8"/>
    <w:rsid w:val="00E1700A"/>
    <w:rsid w:val="00E54B70"/>
    <w:rsid w:val="00E94E01"/>
    <w:rsid w:val="00EB635F"/>
    <w:rsid w:val="00ED34AE"/>
    <w:rsid w:val="00ED4F2D"/>
    <w:rsid w:val="00EE7ED3"/>
    <w:rsid w:val="00EF187A"/>
    <w:rsid w:val="00EF57EB"/>
    <w:rsid w:val="00F238B2"/>
    <w:rsid w:val="00F25D52"/>
    <w:rsid w:val="00F60EB3"/>
    <w:rsid w:val="00F74FCC"/>
    <w:rsid w:val="00F85742"/>
    <w:rsid w:val="00FC6DD2"/>
    <w:rsid w:val="00FE438B"/>
    <w:rsid w:val="00FE49B0"/>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Гость</cp:lastModifiedBy>
  <cp:revision>2</cp:revision>
  <cp:lastPrinted>2015-04-27T05:46:00Z</cp:lastPrinted>
  <dcterms:created xsi:type="dcterms:W3CDTF">2015-05-13T12:06:00Z</dcterms:created>
  <dcterms:modified xsi:type="dcterms:W3CDTF">2015-05-13T12:06:00Z</dcterms:modified>
</cp:coreProperties>
</file>